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A6DB" w14:textId="77777777" w:rsidR="004676D3" w:rsidRDefault="004676D3" w:rsidP="00B01FC2">
      <w:pPr>
        <w:jc w:val="both"/>
        <w:rPr>
          <w:b/>
          <w:bCs/>
          <w:iCs/>
        </w:rPr>
      </w:pPr>
    </w:p>
    <w:p w14:paraId="5373B6ED" w14:textId="3FA54F36" w:rsidR="00B01FC2" w:rsidRPr="00B01FC2" w:rsidRDefault="00B01FC2" w:rsidP="00B01FC2">
      <w:pPr>
        <w:jc w:val="both"/>
        <w:rPr>
          <w:b/>
          <w:bCs/>
        </w:rPr>
      </w:pPr>
      <w:r w:rsidRPr="00B01FC2">
        <w:rPr>
          <w:b/>
          <w:bCs/>
          <w:iCs/>
        </w:rPr>
        <w:t xml:space="preserve">Informacja Administratora w związku z przetwarzaniem danych osobowych </w:t>
      </w:r>
      <w:r w:rsidRPr="00B01FC2">
        <w:rPr>
          <w:b/>
          <w:bCs/>
        </w:rPr>
        <w:t>– zgodnie z art. 13 Rozporządzenia Parlamentu Europejskiego i Rady (UE) 2016/679 z dnia 27 kwietnia 2016 r. w sprawie ochrony osób fizycznych w związku z przetwarzaniem danych osobowych i w sprawie swobodnego przepływu takich danych oraz uchylenia dyrektywy 95/46/WE (zwanego dalej RODO):</w:t>
      </w:r>
    </w:p>
    <w:p w14:paraId="193D8F59" w14:textId="77777777" w:rsidR="00B01FC2" w:rsidRPr="00B01FC2" w:rsidRDefault="00B01FC2" w:rsidP="00B01FC2">
      <w:pPr>
        <w:jc w:val="both"/>
        <w:rPr>
          <w:b/>
          <w:bCs/>
        </w:rPr>
      </w:pPr>
    </w:p>
    <w:p w14:paraId="479A1791" w14:textId="77777777" w:rsidR="00D76A61" w:rsidRDefault="00D76A61" w:rsidP="00D76A61">
      <w:pPr>
        <w:numPr>
          <w:ilvl w:val="0"/>
          <w:numId w:val="1"/>
        </w:numPr>
        <w:jc w:val="both"/>
      </w:pPr>
      <w:r>
        <w:t xml:space="preserve">Administratorem Pani/Pana danych osobowych jest Podlaski Instytut Kultury, reprezentowany przez Dyrektora, ul. Jana Kilińskiego 8, 15-089 Białystok, NIP: 5421007120, REGON: 000276877, numer tel.: (85) 740 37 10, www.pikpodlaskie.pl. </w:t>
      </w:r>
    </w:p>
    <w:p w14:paraId="7D86F9C7" w14:textId="77777777" w:rsidR="00D76A61" w:rsidRDefault="00D76A61" w:rsidP="00D76A61">
      <w:pPr>
        <w:numPr>
          <w:ilvl w:val="0"/>
          <w:numId w:val="1"/>
        </w:numPr>
        <w:jc w:val="both"/>
      </w:pPr>
      <w:r>
        <w:t>Administrator, zgodnie z art. 37 ust. 1 lit. a RODO, wyznaczył Inspektora Ochrony Danych, z którym w sprawach związanych z przetwarzaniem danych osobowych może się Pani/Pan kontaktować pod adresem poczty elektronicznej iod@pikpodlaskie.pl.</w:t>
      </w:r>
    </w:p>
    <w:p w14:paraId="1A394BCF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>Pani/Pana dane będą przetwarzane w celu przeprowadzenia procesu rekrutacji, na podstawie art. 6 ust. 1 lit. b i c RODO. Dane niewymagane przepisami prawa, przekazane przez Panią/Pana w przesłanych dokumentach, będą przetwarzane na podstawie zgody, za jaką zostanie potraktowane ich przekazanie (art. 6 ust. 1 lit. a RODO oraz art. 9 ust. 2 lit a RODO).</w:t>
      </w:r>
    </w:p>
    <w:p w14:paraId="231DF235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 xml:space="preserve">Odbiorcami danych osobowych mogą być dostawcy usług pocztowych i kurierskich, dostawcy usług informatycznych Administratora, obsługa prawna administratora oraz inne podmioty uprawnione na podstawie przepisów prawa. </w:t>
      </w:r>
    </w:p>
    <w:p w14:paraId="4EE1A2F6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>Dane kandydatów przechowywane przez okres niezbędny do realizacji wyżej wymienionych celów, tj. do momentu zakończenia rekrutacji, a następnie usunięte, chyba że kandydat wyrazi zgodę na przetwarzanie jego danych do celów przyszłych rekrutacji.</w:t>
      </w:r>
    </w:p>
    <w:p w14:paraId="41358AB0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>Przysługuje Pani/Panu prawo dostępu do treści swoich danych, sprostowania danych, usunięcia danych oraz ograniczenia przetwarzania danych.</w:t>
      </w:r>
    </w:p>
    <w:p w14:paraId="3E165B2D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>Przysługuje Pani/Panu prawo cofnięcia udzielonej zgody, z zastrzeżeniem, że cofnięcie zgody nie będzie wpływać ma zgodność z prawem przetwarzania, którego dokonano na podstawie Pani/Pana zgody przed jej wycofaniem.</w:t>
      </w:r>
    </w:p>
    <w:p w14:paraId="7AB4B3FF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016A3800" w14:textId="77777777" w:rsidR="00B01FC2" w:rsidRPr="00B01FC2" w:rsidRDefault="00B01FC2" w:rsidP="00B01FC2">
      <w:pPr>
        <w:numPr>
          <w:ilvl w:val="0"/>
          <w:numId w:val="1"/>
        </w:numPr>
        <w:jc w:val="both"/>
      </w:pPr>
      <w:r w:rsidRPr="00B01FC2">
        <w:t>Dane osobowe nie będą wykorzystywane do zautomatyzowanego podejmowania decyzji ani profilowania, o którym mowa w art. 22.</w:t>
      </w:r>
    </w:p>
    <w:p w14:paraId="45978B2C" w14:textId="77777777" w:rsidR="0067726E" w:rsidRDefault="0067726E" w:rsidP="00B01FC2">
      <w:pPr>
        <w:jc w:val="both"/>
      </w:pPr>
    </w:p>
    <w:sectPr w:rsidR="0067726E" w:rsidSect="0021605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C95C" w14:textId="77777777" w:rsidR="00502355" w:rsidRDefault="00502355" w:rsidP="001958A8">
      <w:pPr>
        <w:spacing w:after="0" w:line="240" w:lineRule="auto"/>
      </w:pPr>
      <w:r>
        <w:separator/>
      </w:r>
    </w:p>
  </w:endnote>
  <w:endnote w:type="continuationSeparator" w:id="0">
    <w:p w14:paraId="471BC1D0" w14:textId="77777777" w:rsidR="00502355" w:rsidRDefault="00502355" w:rsidP="0019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9409" w14:textId="77777777" w:rsidR="00502355" w:rsidRDefault="00502355" w:rsidP="001958A8">
      <w:pPr>
        <w:spacing w:after="0" w:line="240" w:lineRule="auto"/>
      </w:pPr>
      <w:r>
        <w:separator/>
      </w:r>
    </w:p>
  </w:footnote>
  <w:footnote w:type="continuationSeparator" w:id="0">
    <w:p w14:paraId="714E011D" w14:textId="77777777" w:rsidR="00502355" w:rsidRDefault="00502355" w:rsidP="0019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A210" w14:textId="745F0DA4" w:rsidR="001958A8" w:rsidRDefault="001958A8">
    <w:pPr>
      <w:pStyle w:val="Nagwek"/>
    </w:pPr>
    <w:r>
      <w:rPr>
        <w:noProof/>
      </w:rPr>
      <w:drawing>
        <wp:inline distT="0" distB="0" distL="0" distR="0" wp14:anchorId="7D9B3CBE" wp14:editId="47764214">
          <wp:extent cx="5745480" cy="609600"/>
          <wp:effectExtent l="0" t="0" r="762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586"/>
    <w:multiLevelType w:val="hybridMultilevel"/>
    <w:tmpl w:val="183C3FC6"/>
    <w:lvl w:ilvl="0" w:tplc="EF0C2C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8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A8"/>
    <w:rsid w:val="001958A8"/>
    <w:rsid w:val="004676D3"/>
    <w:rsid w:val="00502355"/>
    <w:rsid w:val="0067726E"/>
    <w:rsid w:val="00B01FC2"/>
    <w:rsid w:val="00C20FA8"/>
    <w:rsid w:val="00D7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D47"/>
  <w15:chartTrackingRefBased/>
  <w15:docId w15:val="{6E85D975-39C8-4B76-B3E1-CB99E9C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1F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F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9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A8"/>
  </w:style>
  <w:style w:type="paragraph" w:styleId="Stopka">
    <w:name w:val="footer"/>
    <w:basedOn w:val="Normalny"/>
    <w:link w:val="StopkaZnak"/>
    <w:uiPriority w:val="99"/>
    <w:unhideWhenUsed/>
    <w:rsid w:val="0019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Bonisławski</dc:creator>
  <cp:keywords/>
  <dc:description/>
  <cp:lastModifiedBy>Krzysztof Bonisławski</cp:lastModifiedBy>
  <cp:revision>5</cp:revision>
  <dcterms:created xsi:type="dcterms:W3CDTF">2023-10-20T13:48:00Z</dcterms:created>
  <dcterms:modified xsi:type="dcterms:W3CDTF">2023-10-20T13:54:00Z</dcterms:modified>
</cp:coreProperties>
</file>